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C68" w:rsidRPr="007D4C68" w:rsidRDefault="007D4C68" w:rsidP="007D4C68">
      <w:pPr>
        <w:shd w:val="clear" w:color="auto" w:fill="FFFFFF"/>
        <w:spacing w:after="150" w:line="240" w:lineRule="auto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b/>
          <w:bCs/>
          <w:color w:val="555555"/>
          <w:sz w:val="44"/>
          <w:szCs w:val="44"/>
          <w:lang w:eastAsia="ru-RU"/>
        </w:rPr>
        <w:t>Классы республиканского проекта «Образовательные вертикали»</w:t>
      </w:r>
    </w:p>
    <w:p w:rsidR="007D4C68" w:rsidRPr="007D4C68" w:rsidRDefault="007D4C68" w:rsidP="007D4C68">
      <w:pPr>
        <w:shd w:val="clear" w:color="auto" w:fill="FFFFFF"/>
        <w:spacing w:before="120" w:after="120" w:line="240" w:lineRule="auto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Республиканский проект «Образовательные вертикали» </w:t>
      </w:r>
    </w:p>
    <w:p w:rsidR="007D4C68" w:rsidRPr="007D4C68" w:rsidRDefault="007D4C68" w:rsidP="007D4C68">
      <w:pPr>
        <w:shd w:val="clear" w:color="auto" w:fill="FFFFFF"/>
        <w:spacing w:before="120" w:after="120" w:line="240" w:lineRule="auto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   </w:t>
      </w:r>
      <w:r w:rsidRPr="007D4C68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  Республиканский проект «Образовательные вертикали»</w:t>
      </w: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реализуется на уровне основного общего образования и среднего общего образования (5-11 классы) в соответствии с социально- экономическими потребностями региона, моделью единого образовательного пространства «детский сад - школа - колледж - вуз - предприятие».</w:t>
      </w:r>
    </w:p>
    <w:p w:rsidR="007D4C68" w:rsidRPr="007D4C68" w:rsidRDefault="007D4C68" w:rsidP="007D4C68">
      <w:pPr>
        <w:shd w:val="clear" w:color="auto" w:fill="FFFFFF"/>
        <w:spacing w:before="120" w:after="120" w:line="240" w:lineRule="auto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      </w:t>
      </w:r>
      <w:r w:rsidRPr="007D4C68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 </w:t>
      </w:r>
      <w:proofErr w:type="gramStart"/>
      <w:r w:rsidRPr="007D4C68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Образовательные вертикали</w:t>
      </w: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- это проект, который предоставляет обучающимся возможность осваивать учебные предметы на углубленном уровне и практико-ориентированные курсы с учетом выбранного ими направления и профиля.</w:t>
      </w:r>
      <w:proofErr w:type="gramEnd"/>
    </w:p>
    <w:p w:rsidR="007D4C68" w:rsidRPr="007D4C68" w:rsidRDefault="007D4C68" w:rsidP="007D4C6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Преимущества и возможности обучения в классах Проекта:</w:t>
      </w:r>
      <w:r w:rsidRPr="007D4C68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 wp14:anchorId="52B0B821" wp14:editId="6094BEA6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C68" w:rsidRPr="007D4C68" w:rsidRDefault="007D4C68" w:rsidP="007D4C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углубленное изучение отдельных учебных предметов;</w:t>
      </w:r>
    </w:p>
    <w:p w:rsidR="007D4C68" w:rsidRPr="007D4C68" w:rsidRDefault="007D4C68" w:rsidP="007D4C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обучение на высокотехнологичном оборудовании;</w:t>
      </w:r>
    </w:p>
    <w:p w:rsidR="007D4C68" w:rsidRPr="007D4C68" w:rsidRDefault="007D4C68" w:rsidP="007D4C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посещение мастер-классов ведущих специалистов вузов Крыма, представителей научных организаций и крупных компаний;</w:t>
      </w:r>
    </w:p>
    <w:p w:rsidR="007D4C68" w:rsidRPr="007D4C68" w:rsidRDefault="007D4C68" w:rsidP="007D4C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проведение исследований и подготовка проектов под руководством экспертов из профильных вузов;</w:t>
      </w:r>
    </w:p>
    <w:p w:rsidR="007D4C68" w:rsidRPr="007D4C68" w:rsidRDefault="007D4C68" w:rsidP="007D4C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знакомство с современными профессиями, подготовка к обучению в предпрофессиональных классах, осознанный подход к выбору предстоящего карьерного пути.</w:t>
      </w:r>
    </w:p>
    <w:p w:rsidR="007D4C68" w:rsidRPr="007D4C68" w:rsidRDefault="007D4C68" w:rsidP="007D4C68">
      <w:pPr>
        <w:shd w:val="clear" w:color="auto" w:fill="FFFFFF"/>
        <w:spacing w:before="120" w:after="120" w:line="240" w:lineRule="auto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Стандарты Проекта  разработаны для следующих классов общеобразовательных организаций Республики Крым:</w:t>
      </w:r>
    </w:p>
    <w:p w:rsidR="007D4C68" w:rsidRPr="007D4C68" w:rsidRDefault="007D4C68" w:rsidP="007D4C6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proofErr w:type="gramStart"/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Естественно-научная</w:t>
      </w:r>
      <w:proofErr w:type="gramEnd"/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вертикаль («Курчатовские классы», «Агротехнологические классы»);</w:t>
      </w:r>
    </w:p>
    <w:p w:rsidR="007D4C68" w:rsidRPr="007D4C68" w:rsidRDefault="007D4C68" w:rsidP="007D4C6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Технологическая вертикаль («Космические классы», «</w:t>
      </w:r>
      <w:proofErr w:type="gramStart"/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Атом-классы</w:t>
      </w:r>
      <w:proofErr w:type="gramEnd"/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», «Инженерные классы»);</w:t>
      </w:r>
    </w:p>
    <w:p w:rsidR="007D4C68" w:rsidRPr="007D4C68" w:rsidRDefault="007D4C68" w:rsidP="007D4C6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Патриотическая вертикаль («Кадетские классы»);</w:t>
      </w:r>
    </w:p>
    <w:p w:rsidR="007D4C68" w:rsidRPr="007D4C68" w:rsidRDefault="007D4C68" w:rsidP="007D4C6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Математическая вертикаль («Математические классы»);</w:t>
      </w:r>
    </w:p>
    <w:p w:rsidR="007D4C68" w:rsidRPr="007D4C68" w:rsidRDefault="007D4C68" w:rsidP="007D4C6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Лингвистическая вертикаль («Лингвистические классы»).</w:t>
      </w:r>
    </w:p>
    <w:p w:rsidR="007D4C68" w:rsidRPr="007D4C68" w:rsidRDefault="007D4C68" w:rsidP="007D4C68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В нашей школе в 2026-2027 учебном году реализуются: </w:t>
      </w:r>
      <w:r w:rsidRPr="007D4C6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Лингвистическая вертикаль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</w:t>
      </w:r>
      <w:bookmarkStart w:id="0" w:name="_GoBack"/>
      <w:bookmarkEnd w:id="0"/>
    </w:p>
    <w:p w:rsidR="00151BC6" w:rsidRDefault="00151BC6"/>
    <w:sectPr w:rsidR="00151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B63C0"/>
    <w:multiLevelType w:val="multilevel"/>
    <w:tmpl w:val="185CE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64212D8"/>
    <w:multiLevelType w:val="multilevel"/>
    <w:tmpl w:val="358E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68"/>
    <w:rsid w:val="00151BC6"/>
    <w:rsid w:val="007D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C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C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4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9;&#1072;&#1081;&#1090;&#1086;&#1073;&#1088;&#1072;&#1079;&#1086;&#1074;&#1072;&#1085;&#1080;&#1103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1420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2026-09-21T13:06:00Z</dcterms:created>
  <dcterms:modified xsi:type="dcterms:W3CDTF">2026-09-21T13:07:00Z</dcterms:modified>
</cp:coreProperties>
</file>